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C7F" w:rsidRPr="00F63C7F" w:rsidRDefault="00F63C7F" w:rsidP="00F63C7F">
      <w:pPr>
        <w:rPr>
          <w:b/>
        </w:rPr>
      </w:pPr>
      <w:r w:rsidRPr="00F63C7F">
        <w:rPr>
          <w:b/>
        </w:rPr>
        <w:t>Workforce Readiness Director</w:t>
      </w:r>
    </w:p>
    <w:p w:rsidR="00F63C7F" w:rsidRPr="00F63C7F" w:rsidRDefault="00F63C7F" w:rsidP="00F63C7F">
      <w:r w:rsidRPr="00F63C7F">
        <w:t>Function:</w:t>
      </w:r>
      <w:r w:rsidR="00480F1E">
        <w:t xml:space="preserve"> </w:t>
      </w:r>
      <w:r w:rsidRPr="00F63C7F">
        <w:t xml:space="preserve">Monitors and evaluates on a continuing basis state and local activities concerning workforce readiness issues, and works with chapter workforce readiness advocates to plan and encourage chapter involvement and activities impacting the workforce readiness arena. </w:t>
      </w:r>
      <w:r w:rsidR="00C01A04">
        <w:t xml:space="preserve"> </w:t>
      </w:r>
      <w:r w:rsidRPr="00F63C7F">
        <w:t>Presents a report or update to the state council director and members on workforce readiness developments, issues, and/or initiatives.</w:t>
      </w:r>
    </w:p>
    <w:p w:rsidR="00F63C7F" w:rsidRPr="00F63C7F" w:rsidRDefault="00F63C7F" w:rsidP="00480F1E">
      <w:r w:rsidRPr="00F63C7F">
        <w:t>Responsible To:</w:t>
      </w:r>
      <w:r w:rsidR="00480F1E">
        <w:t xml:space="preserve"> </w:t>
      </w:r>
      <w:r w:rsidRPr="00F63C7F">
        <w:t>The State Council Director</w:t>
      </w:r>
    </w:p>
    <w:p w:rsidR="00F63C7F" w:rsidRPr="00F63C7F" w:rsidRDefault="00F63C7F" w:rsidP="00F63C7F">
      <w:r w:rsidRPr="00F63C7F">
        <w:t>Responsibilities:</w:t>
      </w:r>
    </w:p>
    <w:p w:rsidR="00F63C7F" w:rsidRPr="00F63C7F" w:rsidRDefault="00F63C7F" w:rsidP="00F63C7F">
      <w:pPr>
        <w:numPr>
          <w:ilvl w:val="0"/>
          <w:numId w:val="2"/>
        </w:numPr>
      </w:pPr>
      <w:r w:rsidRPr="00F63C7F">
        <w:t>Serves as a voting member of the state council and is expected to attend and participate in all meetings of the council.</w:t>
      </w:r>
    </w:p>
    <w:p w:rsidR="00F63C7F" w:rsidRPr="00F63C7F" w:rsidRDefault="00F63C7F" w:rsidP="00F63C7F">
      <w:pPr>
        <w:numPr>
          <w:ilvl w:val="0"/>
          <w:numId w:val="2"/>
        </w:numPr>
      </w:pPr>
      <w:r w:rsidRPr="00F63C7F">
        <w:t>Serves as advocate for workforce readiness on state council and at other professional meetings and assists chapters in coordinating programs and other chapter activities on workforce readiness.</w:t>
      </w:r>
    </w:p>
    <w:p w:rsidR="00F63C7F" w:rsidRPr="00F63C7F" w:rsidRDefault="00F63C7F" w:rsidP="00F63C7F">
      <w:pPr>
        <w:numPr>
          <w:ilvl w:val="0"/>
          <w:numId w:val="2"/>
        </w:numPr>
      </w:pPr>
      <w:r w:rsidRPr="00F63C7F">
        <w:t>Identifies and evaluates issues which impact workforce readiness and develop goals for state council strategy.</w:t>
      </w:r>
    </w:p>
    <w:p w:rsidR="00F63C7F" w:rsidRPr="00F63C7F" w:rsidRDefault="00F63C7F" w:rsidP="00F63C7F">
      <w:pPr>
        <w:numPr>
          <w:ilvl w:val="0"/>
          <w:numId w:val="2"/>
        </w:numPr>
      </w:pPr>
      <w:r w:rsidRPr="00F63C7F">
        <w:t>Serves as a resource for state council on workforce readiness issues and provides leadership to the chapters on these issues.</w:t>
      </w:r>
    </w:p>
    <w:p w:rsidR="00F63C7F" w:rsidRPr="00F63C7F" w:rsidRDefault="00F63C7F" w:rsidP="00F63C7F">
      <w:pPr>
        <w:numPr>
          <w:ilvl w:val="0"/>
          <w:numId w:val="2"/>
        </w:numPr>
      </w:pPr>
      <w:r w:rsidRPr="00F63C7F">
        <w:t xml:space="preserve">Monitors state and local activities concerning workforce readiness, workforce investment authorization, welfare-to-work, and education partnerships. </w:t>
      </w:r>
      <w:r w:rsidR="00C01A04">
        <w:t xml:space="preserve"> </w:t>
      </w:r>
      <w:r w:rsidRPr="00F63C7F">
        <w:t>Provides timely information on these issues to his/her state council director.</w:t>
      </w:r>
    </w:p>
    <w:p w:rsidR="00F63C7F" w:rsidRPr="00F63C7F" w:rsidRDefault="00F63C7F" w:rsidP="00F63C7F">
      <w:pPr>
        <w:numPr>
          <w:ilvl w:val="0"/>
          <w:numId w:val="2"/>
        </w:numPr>
      </w:pPr>
      <w:r w:rsidRPr="00F63C7F">
        <w:t>Works with the SHRM staff liaison on workforce readiness issues.</w:t>
      </w:r>
    </w:p>
    <w:p w:rsidR="00F63C7F" w:rsidRPr="00F63C7F" w:rsidRDefault="00F63C7F" w:rsidP="00F63C7F">
      <w:pPr>
        <w:numPr>
          <w:ilvl w:val="0"/>
          <w:numId w:val="2"/>
        </w:numPr>
      </w:pPr>
      <w:r w:rsidRPr="00F63C7F">
        <w:t>Develops and supports workshops and seminars which address workforce readiness initiatives and issues.</w:t>
      </w:r>
    </w:p>
    <w:p w:rsidR="00F63C7F" w:rsidRPr="00F63C7F" w:rsidRDefault="00F63C7F" w:rsidP="00F63C7F">
      <w:pPr>
        <w:numPr>
          <w:ilvl w:val="0"/>
          <w:numId w:val="2"/>
        </w:numPr>
      </w:pPr>
      <w:r w:rsidRPr="00F63C7F">
        <w:t>Provides special recognition for chapter members and for state and local programs that provide betterment of the workforce.</w:t>
      </w:r>
    </w:p>
    <w:p w:rsidR="00F63C7F" w:rsidRPr="00F63C7F" w:rsidRDefault="00F63C7F" w:rsidP="00F63C7F">
      <w:pPr>
        <w:numPr>
          <w:ilvl w:val="0"/>
          <w:numId w:val="2"/>
        </w:numPr>
      </w:pPr>
      <w:r w:rsidRPr="00F63C7F">
        <w:t>Responds to any other requirements of the state council director and SHRM staff liaison for workforce readiness.</w:t>
      </w:r>
    </w:p>
    <w:p w:rsidR="00F63C7F" w:rsidRPr="00F63C7F" w:rsidRDefault="00F63C7F" w:rsidP="00F63C7F">
      <w:r w:rsidRPr="00F63C7F">
        <w:t>Requirements:</w:t>
      </w:r>
    </w:p>
    <w:p w:rsidR="00F63C7F" w:rsidRPr="00F63C7F" w:rsidRDefault="00F63C7F" w:rsidP="00F63C7F">
      <w:pPr>
        <w:numPr>
          <w:ilvl w:val="0"/>
          <w:numId w:val="3"/>
        </w:numPr>
      </w:pPr>
      <w:r w:rsidRPr="00F63C7F">
        <w:t xml:space="preserve">Must be a SHRM member in good standing. </w:t>
      </w:r>
      <w:r w:rsidR="00C01A04">
        <w:t xml:space="preserve"> </w:t>
      </w:r>
      <w:r w:rsidRPr="00F63C7F">
        <w:t>SHRM Certification highly desirable.</w:t>
      </w:r>
    </w:p>
    <w:p w:rsidR="00F63C7F" w:rsidRDefault="00F63C7F" w:rsidP="00F63C7F">
      <w:pPr>
        <w:numPr>
          <w:ilvl w:val="0"/>
          <w:numId w:val="3"/>
        </w:numPr>
      </w:pPr>
      <w:r w:rsidRPr="00F63C7F">
        <w:t>Appointment is made by the state council director.</w:t>
      </w:r>
    </w:p>
    <w:p w:rsidR="001D01EC" w:rsidRDefault="001D01EC" w:rsidP="00F63C7F">
      <w:pPr>
        <w:numPr>
          <w:ilvl w:val="0"/>
          <w:numId w:val="3"/>
        </w:numPr>
      </w:pPr>
      <w:r>
        <w:t>Attendance at annual State Conference.</w:t>
      </w:r>
      <w:bookmarkStart w:id="0" w:name="_GoBack"/>
      <w:bookmarkEnd w:id="0"/>
    </w:p>
    <w:p w:rsidR="00AC2B49" w:rsidRPr="00F63C7F" w:rsidRDefault="00AC2B49" w:rsidP="00AC2B49">
      <w:pPr>
        <w:numPr>
          <w:ilvl w:val="0"/>
          <w:numId w:val="3"/>
        </w:numPr>
      </w:pPr>
      <w:r w:rsidRPr="00AC2B49">
        <w:lastRenderedPageBreak/>
        <w:t>Some experience as a chapter officer desired.</w:t>
      </w:r>
    </w:p>
    <w:p w:rsidR="00AF11FC" w:rsidRDefault="00480F1E" w:rsidP="00480F1E">
      <w:pPr>
        <w:numPr>
          <w:ilvl w:val="0"/>
          <w:numId w:val="3"/>
        </w:numPr>
      </w:pPr>
      <w:r w:rsidRPr="00480F1E">
        <w:t>Serves a two</w:t>
      </w:r>
      <w:r w:rsidR="00C01A04">
        <w:t>-</w:t>
      </w:r>
      <w:r w:rsidRPr="00480F1E">
        <w:t xml:space="preserve">year term as dictated by the state council bylaws. </w:t>
      </w:r>
      <w:r w:rsidR="00C01A04">
        <w:t xml:space="preserve"> </w:t>
      </w:r>
      <w:r w:rsidRPr="00480F1E">
        <w:t>May be reappointed for one additional two</w:t>
      </w:r>
      <w:r w:rsidR="00C01A04">
        <w:t>-</w:t>
      </w:r>
      <w:r w:rsidRPr="00480F1E">
        <w:t>year term in this position.</w:t>
      </w:r>
      <w:r>
        <w:t xml:space="preserve"> </w:t>
      </w:r>
    </w:p>
    <w:p w:rsidR="00D40D3B" w:rsidRDefault="00D40D3B" w:rsidP="00D40D3B">
      <w:pPr>
        <w:spacing w:line="200" w:lineRule="exact"/>
      </w:pPr>
      <w:r w:rsidRPr="00D40D3B">
        <w:rPr>
          <w:rStyle w:val="zzmpTrailerItem"/>
        </w:rPr>
        <w:t>DOCS/2145228.1</w:t>
      </w:r>
      <w:r w:rsidRPr="00D40D3B">
        <w:t xml:space="preserve"> </w:t>
      </w:r>
    </w:p>
    <w:sectPr w:rsidR="00D40D3B" w:rsidSect="00AC1403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403" w:rsidRDefault="00AC1403" w:rsidP="00AC1403">
      <w:pPr>
        <w:spacing w:after="0" w:line="240" w:lineRule="auto"/>
      </w:pPr>
      <w:r>
        <w:separator/>
      </w:r>
    </w:p>
  </w:endnote>
  <w:endnote w:type="continuationSeparator" w:id="0">
    <w:p w:rsidR="00AC1403" w:rsidRDefault="00AC1403" w:rsidP="00AC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403" w:rsidRDefault="00AC1403" w:rsidP="00AC1403">
      <w:pPr>
        <w:spacing w:after="0" w:line="240" w:lineRule="auto"/>
      </w:pPr>
      <w:r>
        <w:separator/>
      </w:r>
    </w:p>
  </w:footnote>
  <w:footnote w:type="continuationSeparator" w:id="0">
    <w:p w:rsidR="00AC1403" w:rsidRDefault="00AC1403" w:rsidP="00AC1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403" w:rsidRDefault="00AC1403">
    <w:pPr>
      <w:pStyle w:val="Header"/>
    </w:pPr>
    <w:r>
      <w:rPr>
        <w:noProof/>
      </w:rPr>
      <w:drawing>
        <wp:inline distT="0" distB="0" distL="0" distR="0">
          <wp:extent cx="5935980" cy="1341120"/>
          <wp:effectExtent l="0" t="0" r="7620" b="0"/>
          <wp:docPr id="1" name="Picture 1" descr="C:\Users\ars\Desktop\HRN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s\Desktop\HRNE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1341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4809"/>
    <w:multiLevelType w:val="multilevel"/>
    <w:tmpl w:val="A1D6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CA2FFA"/>
    <w:multiLevelType w:val="multilevel"/>
    <w:tmpl w:val="9EFEF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9C7917"/>
    <w:multiLevelType w:val="multilevel"/>
    <w:tmpl w:val="5ADC4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1"/>
    <w:docVar w:name="MPDocID" w:val="DOCS/2145228.1"/>
    <w:docVar w:name="MPDocIDTemplate" w:val="%l/|%n|.%v|"/>
    <w:docVar w:name="MPDocIDTemplateDefault" w:val="%l/|%n|.%v|"/>
    <w:docVar w:name="NewDocStampType" w:val="2"/>
  </w:docVars>
  <w:rsids>
    <w:rsidRoot w:val="00F63C7F"/>
    <w:rsid w:val="001D01EC"/>
    <w:rsid w:val="00480F1E"/>
    <w:rsid w:val="00996F89"/>
    <w:rsid w:val="00AC1403"/>
    <w:rsid w:val="00AC2B49"/>
    <w:rsid w:val="00AF11FC"/>
    <w:rsid w:val="00C01A04"/>
    <w:rsid w:val="00D40D3B"/>
    <w:rsid w:val="00F6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C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1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403"/>
  </w:style>
  <w:style w:type="paragraph" w:styleId="Footer">
    <w:name w:val="footer"/>
    <w:basedOn w:val="Normal"/>
    <w:link w:val="FooterChar"/>
    <w:uiPriority w:val="99"/>
    <w:unhideWhenUsed/>
    <w:rsid w:val="00AC1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403"/>
  </w:style>
  <w:style w:type="paragraph" w:styleId="BalloonText">
    <w:name w:val="Balloon Text"/>
    <w:basedOn w:val="Normal"/>
    <w:link w:val="BalloonTextChar"/>
    <w:uiPriority w:val="99"/>
    <w:semiHidden/>
    <w:unhideWhenUsed/>
    <w:rsid w:val="00AC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403"/>
    <w:rPr>
      <w:rFonts w:ascii="Tahoma" w:hAnsi="Tahoma" w:cs="Tahoma"/>
      <w:sz w:val="16"/>
      <w:szCs w:val="16"/>
    </w:rPr>
  </w:style>
  <w:style w:type="character" w:customStyle="1" w:styleId="zzmpTrailerItem">
    <w:name w:val="zzmpTrailerItem"/>
    <w:rsid w:val="00D40D3B"/>
    <w:rPr>
      <w:rFonts w:ascii="Calibri" w:hAnsi="Calibri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C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1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403"/>
  </w:style>
  <w:style w:type="paragraph" w:styleId="Footer">
    <w:name w:val="footer"/>
    <w:basedOn w:val="Normal"/>
    <w:link w:val="FooterChar"/>
    <w:uiPriority w:val="99"/>
    <w:unhideWhenUsed/>
    <w:rsid w:val="00AC1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403"/>
  </w:style>
  <w:style w:type="paragraph" w:styleId="BalloonText">
    <w:name w:val="Balloon Text"/>
    <w:basedOn w:val="Normal"/>
    <w:link w:val="BalloonTextChar"/>
    <w:uiPriority w:val="99"/>
    <w:semiHidden/>
    <w:unhideWhenUsed/>
    <w:rsid w:val="00AC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403"/>
    <w:rPr>
      <w:rFonts w:ascii="Tahoma" w:hAnsi="Tahoma" w:cs="Tahoma"/>
      <w:sz w:val="16"/>
      <w:szCs w:val="16"/>
    </w:rPr>
  </w:style>
  <w:style w:type="character" w:customStyle="1" w:styleId="zzmpTrailerItem">
    <w:name w:val="zzmpTrailerItem"/>
    <w:rsid w:val="00D40D3B"/>
    <w:rPr>
      <w:rFonts w:ascii="Calibri" w:hAnsi="Calibri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4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Bojanski</dc:creator>
  <cp:keywords/>
  <dc:description/>
  <cp:lastModifiedBy>Kelli Lieurance</cp:lastModifiedBy>
  <cp:revision>6</cp:revision>
  <dcterms:created xsi:type="dcterms:W3CDTF">2018-10-03T14:49:00Z</dcterms:created>
  <dcterms:modified xsi:type="dcterms:W3CDTF">2018-10-11T22:34:00Z</dcterms:modified>
</cp:coreProperties>
</file>